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132" w:type="dxa"/>
        <w:tblLook w:val="00BF" w:firstRow="1" w:lastRow="0" w:firstColumn="1" w:lastColumn="0" w:noHBand="0" w:noVBand="0"/>
      </w:tblPr>
      <w:tblGrid>
        <w:gridCol w:w="2136"/>
        <w:gridCol w:w="2850"/>
        <w:gridCol w:w="2136"/>
      </w:tblGrid>
      <w:tr w:rsidR="00F77EA8" w:rsidTr="009B357F">
        <w:tc>
          <w:tcPr>
            <w:tcW w:w="0" w:type="auto"/>
          </w:tcPr>
          <w:p w:rsidR="00F77EA8" w:rsidRDefault="00971DA7" w:rsidP="00F77EA8">
            <w:r>
              <w:rPr>
                <w:noProof/>
                <w:sz w:val="21"/>
                <w:szCs w:val="21"/>
              </w:rPr>
              <w:drawing>
                <wp:inline distT="0" distB="0" distL="0" distR="0">
                  <wp:extent cx="1190625" cy="11430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90625" cy="1143000"/>
                          </a:xfrm>
                          <a:prstGeom prst="rect">
                            <a:avLst/>
                          </a:prstGeom>
                          <a:noFill/>
                          <a:ln w="9525">
                            <a:noFill/>
                            <a:miter lim="800000"/>
                            <a:headEnd/>
                            <a:tailEnd/>
                          </a:ln>
                        </pic:spPr>
                      </pic:pic>
                    </a:graphicData>
                  </a:graphic>
                </wp:inline>
              </w:drawing>
            </w:r>
          </w:p>
        </w:tc>
        <w:tc>
          <w:tcPr>
            <w:tcW w:w="0" w:type="auto"/>
          </w:tcPr>
          <w:p w:rsidR="00F77EA8" w:rsidRDefault="00F77EA8" w:rsidP="00F77EA8">
            <w:pPr>
              <w:jc w:val="center"/>
              <w:rPr>
                <w:b/>
                <w:sz w:val="36"/>
                <w:szCs w:val="36"/>
              </w:rPr>
            </w:pPr>
          </w:p>
          <w:p w:rsidR="009B357F" w:rsidRDefault="00B273A7" w:rsidP="00F77EA8">
            <w:pPr>
              <w:jc w:val="center"/>
              <w:rPr>
                <w:b/>
                <w:sz w:val="36"/>
                <w:szCs w:val="36"/>
              </w:rPr>
            </w:pPr>
            <w:r>
              <w:rPr>
                <w:b/>
                <w:sz w:val="36"/>
                <w:szCs w:val="36"/>
              </w:rPr>
              <w:t>Captain</w:t>
            </w:r>
          </w:p>
          <w:p w:rsidR="00F77EA8" w:rsidRPr="0044430C" w:rsidRDefault="00B273A7" w:rsidP="00F77EA8">
            <w:pPr>
              <w:jc w:val="center"/>
              <w:rPr>
                <w:b/>
                <w:sz w:val="36"/>
                <w:szCs w:val="36"/>
              </w:rPr>
            </w:pPr>
            <w:r>
              <w:rPr>
                <w:b/>
                <w:sz w:val="36"/>
                <w:szCs w:val="36"/>
              </w:rPr>
              <w:t>Gordon Loebl</w:t>
            </w:r>
            <w:r w:rsidR="00F77EA8" w:rsidRPr="00F75E15">
              <w:rPr>
                <w:b/>
                <w:bCs/>
              </w:rPr>
              <w:br/>
            </w:r>
            <w:r w:rsidR="00F77EA8" w:rsidRPr="000F17D1">
              <w:rPr>
                <w:b/>
                <w:bCs/>
                <w:i/>
              </w:rPr>
              <w:t xml:space="preserve">United States </w:t>
            </w:r>
            <w:r w:rsidR="006122D2" w:rsidRPr="000F17D1">
              <w:rPr>
                <w:b/>
                <w:bCs/>
                <w:i/>
              </w:rPr>
              <w:t>C</w:t>
            </w:r>
            <w:r w:rsidR="00F77EA8" w:rsidRPr="000F17D1">
              <w:rPr>
                <w:b/>
                <w:bCs/>
                <w:i/>
              </w:rPr>
              <w:t>oast Guard</w:t>
            </w:r>
          </w:p>
          <w:p w:rsidR="00F77EA8" w:rsidRDefault="00F77EA8" w:rsidP="00F77EA8">
            <w:pPr>
              <w:jc w:val="center"/>
              <w:rPr>
                <w:b/>
                <w:bCs/>
                <w:sz w:val="26"/>
                <w:szCs w:val="26"/>
              </w:rPr>
            </w:pPr>
          </w:p>
          <w:p w:rsidR="000F17D1" w:rsidRPr="00F75E15" w:rsidRDefault="000F17D1" w:rsidP="00971DA7">
            <w:pPr>
              <w:rPr>
                <w:b/>
                <w:bCs/>
                <w:sz w:val="26"/>
                <w:szCs w:val="26"/>
              </w:rPr>
            </w:pPr>
          </w:p>
        </w:tc>
        <w:tc>
          <w:tcPr>
            <w:tcW w:w="0" w:type="auto"/>
          </w:tcPr>
          <w:p w:rsidR="00F77EA8" w:rsidRPr="0044430C" w:rsidRDefault="00971DA7" w:rsidP="00F77EA8">
            <w:pPr>
              <w:jc w:val="right"/>
              <w:rPr>
                <w:sz w:val="20"/>
                <w:szCs w:val="20"/>
              </w:rPr>
            </w:pPr>
            <w:r>
              <w:rPr>
                <w:b/>
                <w:noProof/>
              </w:rPr>
              <w:drawing>
                <wp:anchor distT="0" distB="0" distL="114300" distR="114300" simplePos="0" relativeHeight="251657216" behindDoc="0" locked="0" layoutInCell="1" allowOverlap="1">
                  <wp:simplePos x="0" y="0"/>
                  <wp:positionH relativeFrom="column">
                    <wp:posOffset>140970</wp:posOffset>
                  </wp:positionH>
                  <wp:positionV relativeFrom="paragraph">
                    <wp:posOffset>-4445</wp:posOffset>
                  </wp:positionV>
                  <wp:extent cx="1192530" cy="1143000"/>
                  <wp:effectExtent l="19050" t="0" r="7620" b="0"/>
                  <wp:wrapThrough wrapText="bothSides">
                    <wp:wrapPolygon edited="0">
                      <wp:start x="-345" y="0"/>
                      <wp:lineTo x="-345" y="21240"/>
                      <wp:lineTo x="21738" y="21240"/>
                      <wp:lineTo x="21738" y="0"/>
                      <wp:lineTo x="-345" y="0"/>
                    </wp:wrapPolygon>
                  </wp:wrapThrough>
                  <wp:docPr id="10" name="Picture 10" descr="logoCoastGua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logoCoastGuard"/>
                          <pic:cNvPicPr preferRelativeResize="0">
                            <a:picLocks noChangeArrowheads="1"/>
                          </pic:cNvPicPr>
                        </pic:nvPicPr>
                        <pic:blipFill>
                          <a:blip r:embed="rId7" cstate="print"/>
                          <a:srcRect/>
                          <a:stretch>
                            <a:fillRect/>
                          </a:stretch>
                        </pic:blipFill>
                        <pic:spPr bwMode="auto">
                          <a:xfrm>
                            <a:off x="0" y="0"/>
                            <a:ext cx="1192530" cy="1143000"/>
                          </a:xfrm>
                          <a:prstGeom prst="rect">
                            <a:avLst/>
                          </a:prstGeom>
                          <a:noFill/>
                          <a:ln w="9525">
                            <a:noFill/>
                            <a:miter lim="800000"/>
                            <a:headEnd/>
                            <a:tailEnd/>
                          </a:ln>
                        </pic:spPr>
                      </pic:pic>
                    </a:graphicData>
                  </a:graphic>
                </wp:anchor>
              </w:drawing>
            </w:r>
          </w:p>
        </w:tc>
      </w:tr>
    </w:tbl>
    <w:p w:rsidR="00B273A7" w:rsidRDefault="00B273A7" w:rsidP="00B273A7">
      <w:pPr>
        <w:pStyle w:val="Default"/>
        <w:spacing w:after="120"/>
        <w:jc w:val="both"/>
        <w:rPr>
          <w:sz w:val="22"/>
          <w:szCs w:val="22"/>
        </w:rPr>
      </w:pPr>
      <w:r>
        <w:rPr>
          <w:noProof/>
          <w:sz w:val="22"/>
          <w:szCs w:val="22"/>
        </w:rPr>
        <w:drawing>
          <wp:anchor distT="0" distB="0" distL="114300" distR="114300" simplePos="0" relativeHeight="251658240" behindDoc="0" locked="0" layoutInCell="1" allowOverlap="1">
            <wp:simplePos x="0" y="0"/>
            <wp:positionH relativeFrom="margin">
              <wp:posOffset>4610100</wp:posOffset>
            </wp:positionH>
            <wp:positionV relativeFrom="margin">
              <wp:posOffset>1372870</wp:posOffset>
            </wp:positionV>
            <wp:extent cx="1581150" cy="2238375"/>
            <wp:effectExtent l="19050" t="0" r="0" b="0"/>
            <wp:wrapSquare wrapText="bothSides"/>
            <wp:docPr id="4" name="Picture 1" descr="C:\Users\CWRowe\AppData\Local\Temp\1\wz1eea\Portrait-Cove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WRowe\AppData\Local\Temp\1\wz1eea\Portrait-Covered.jpg"/>
                    <pic:cNvPicPr>
                      <a:picLocks noChangeAspect="1" noChangeArrowheads="1"/>
                    </pic:cNvPicPr>
                  </pic:nvPicPr>
                  <pic:blipFill>
                    <a:blip r:embed="rId8" cstate="print"/>
                    <a:srcRect/>
                    <a:stretch>
                      <a:fillRect/>
                    </a:stretch>
                  </pic:blipFill>
                  <pic:spPr bwMode="auto">
                    <a:xfrm>
                      <a:off x="0" y="0"/>
                      <a:ext cx="1581150" cy="2238375"/>
                    </a:xfrm>
                    <a:prstGeom prst="rect">
                      <a:avLst/>
                    </a:prstGeom>
                    <a:noFill/>
                    <a:ln w="9525">
                      <a:noFill/>
                      <a:miter lim="800000"/>
                      <a:headEnd/>
                      <a:tailEnd/>
                    </a:ln>
                  </pic:spPr>
                </pic:pic>
              </a:graphicData>
            </a:graphic>
          </wp:anchor>
        </w:drawing>
      </w:r>
      <w:r>
        <w:rPr>
          <w:sz w:val="22"/>
          <w:szCs w:val="22"/>
        </w:rPr>
        <w:t xml:space="preserve">Captain Loebl, a native of </w:t>
      </w:r>
      <w:smartTag w:uri="urn:schemas-microsoft-com:office:smarttags" w:element="place">
        <w:smartTag w:uri="urn:schemas-microsoft-com:office:smarttags" w:element="City">
          <w:r>
            <w:rPr>
              <w:sz w:val="22"/>
              <w:szCs w:val="22"/>
            </w:rPr>
            <w:t>Highland Park</w:t>
          </w:r>
        </w:smartTag>
        <w:r>
          <w:rPr>
            <w:sz w:val="22"/>
            <w:szCs w:val="22"/>
          </w:rPr>
          <w:t xml:space="preserve">, </w:t>
        </w:r>
        <w:smartTag w:uri="urn:schemas-microsoft-com:office:smarttags" w:element="State">
          <w:r>
            <w:rPr>
              <w:sz w:val="22"/>
              <w:szCs w:val="22"/>
            </w:rPr>
            <w:t>Illinois</w:t>
          </w:r>
        </w:smartTag>
      </w:smartTag>
      <w:r>
        <w:rPr>
          <w:sz w:val="22"/>
          <w:szCs w:val="22"/>
        </w:rPr>
        <w:t xml:space="preserve">, is a 1984 graduate of the </w:t>
      </w:r>
      <w:smartTag w:uri="urn:schemas-microsoft-com:office:smarttags" w:element="place">
        <w:smartTag w:uri="urn:schemas-microsoft-com:office:smarttags" w:element="PlaceType">
          <w:r>
            <w:rPr>
              <w:sz w:val="22"/>
              <w:szCs w:val="22"/>
            </w:rPr>
            <w:t>University</w:t>
          </w:r>
        </w:smartTag>
        <w:r>
          <w:rPr>
            <w:sz w:val="22"/>
            <w:szCs w:val="22"/>
          </w:rPr>
          <w:t xml:space="preserve"> of </w:t>
        </w:r>
        <w:smartTag w:uri="urn:schemas-microsoft-com:office:smarttags" w:element="PlaceName">
          <w:r>
            <w:rPr>
              <w:sz w:val="22"/>
              <w:szCs w:val="22"/>
            </w:rPr>
            <w:t>Miami</w:t>
          </w:r>
        </w:smartTag>
      </w:smartTag>
      <w:r>
        <w:rPr>
          <w:sz w:val="22"/>
          <w:szCs w:val="22"/>
        </w:rPr>
        <w:t xml:space="preserve"> in </w:t>
      </w:r>
      <w:smartTag w:uri="urn:schemas-microsoft-com:office:smarttags" w:element="place">
        <w:smartTag w:uri="urn:schemas-microsoft-com:office:smarttags" w:element="City">
          <w:r>
            <w:rPr>
              <w:sz w:val="22"/>
              <w:szCs w:val="22"/>
            </w:rPr>
            <w:t>Coral Gables</w:t>
          </w:r>
        </w:smartTag>
        <w:r>
          <w:rPr>
            <w:sz w:val="22"/>
            <w:szCs w:val="22"/>
          </w:rPr>
          <w:t xml:space="preserve">, </w:t>
        </w:r>
        <w:smartTag w:uri="urn:schemas-microsoft-com:office:smarttags" w:element="State">
          <w:r>
            <w:rPr>
              <w:sz w:val="22"/>
              <w:szCs w:val="22"/>
            </w:rPr>
            <w:t>Florida</w:t>
          </w:r>
        </w:smartTag>
      </w:smartTag>
      <w:r>
        <w:rPr>
          <w:sz w:val="22"/>
          <w:szCs w:val="22"/>
        </w:rPr>
        <w:t xml:space="preserve"> with a Bachelor of Arts degree in Marine Affairs.  In 1987, he graduated from the </w:t>
      </w:r>
      <w:smartTag w:uri="urn:schemas-microsoft-com:office:smarttags" w:element="place">
        <w:smartTag w:uri="urn:schemas-microsoft-com:office:smarttags" w:element="PlaceName">
          <w:r>
            <w:rPr>
              <w:sz w:val="22"/>
              <w:szCs w:val="22"/>
            </w:rPr>
            <w:t>U.S. Coast Guard Officer</w:t>
          </w:r>
        </w:smartTag>
        <w:r>
          <w:rPr>
            <w:sz w:val="22"/>
            <w:szCs w:val="22"/>
          </w:rPr>
          <w:t xml:space="preserve"> </w:t>
        </w:r>
        <w:smartTag w:uri="urn:schemas-microsoft-com:office:smarttags" w:element="PlaceName">
          <w:r>
            <w:rPr>
              <w:sz w:val="22"/>
              <w:szCs w:val="22"/>
            </w:rPr>
            <w:t>Candidate</w:t>
          </w:r>
        </w:smartTag>
        <w:r>
          <w:rPr>
            <w:sz w:val="22"/>
            <w:szCs w:val="22"/>
          </w:rPr>
          <w:t xml:space="preserve"> </w:t>
        </w:r>
        <w:smartTag w:uri="urn:schemas-microsoft-com:office:smarttags" w:element="PlaceType">
          <w:r>
            <w:rPr>
              <w:sz w:val="22"/>
              <w:szCs w:val="22"/>
            </w:rPr>
            <w:t>School</w:t>
          </w:r>
        </w:smartTag>
      </w:smartTag>
      <w:r>
        <w:rPr>
          <w:sz w:val="22"/>
          <w:szCs w:val="22"/>
        </w:rPr>
        <w:t xml:space="preserve"> in </w:t>
      </w:r>
      <w:smartTag w:uri="urn:schemas-microsoft-com:office:smarttags" w:element="place">
        <w:smartTag w:uri="urn:schemas-microsoft-com:office:smarttags" w:element="City">
          <w:r>
            <w:rPr>
              <w:sz w:val="22"/>
              <w:szCs w:val="22"/>
            </w:rPr>
            <w:t>Yorktown</w:t>
          </w:r>
        </w:smartTag>
        <w:r>
          <w:rPr>
            <w:sz w:val="22"/>
            <w:szCs w:val="22"/>
          </w:rPr>
          <w:t xml:space="preserve">, </w:t>
        </w:r>
        <w:smartTag w:uri="urn:schemas-microsoft-com:office:smarttags" w:element="State">
          <w:r>
            <w:rPr>
              <w:sz w:val="22"/>
              <w:szCs w:val="22"/>
            </w:rPr>
            <w:t>Virginia</w:t>
          </w:r>
        </w:smartTag>
      </w:smartTag>
      <w:r>
        <w:rPr>
          <w:sz w:val="22"/>
          <w:szCs w:val="22"/>
        </w:rPr>
        <w:t xml:space="preserve">, </w:t>
      </w:r>
      <w:proofErr w:type="gramStart"/>
      <w:r>
        <w:rPr>
          <w:sz w:val="22"/>
          <w:szCs w:val="22"/>
        </w:rPr>
        <w:t>then</w:t>
      </w:r>
      <w:proofErr w:type="gramEnd"/>
      <w:r>
        <w:rPr>
          <w:sz w:val="22"/>
          <w:szCs w:val="22"/>
        </w:rPr>
        <w:t xml:space="preserve"> reported onboard </w:t>
      </w:r>
      <w:r w:rsidRPr="00B44015">
        <w:rPr>
          <w:i/>
          <w:sz w:val="22"/>
          <w:szCs w:val="22"/>
        </w:rPr>
        <w:t>USCGC Morgenthau</w:t>
      </w:r>
      <w:r>
        <w:rPr>
          <w:sz w:val="22"/>
          <w:szCs w:val="22"/>
        </w:rPr>
        <w:t xml:space="preserve"> in </w:t>
      </w:r>
      <w:smartTag w:uri="urn:schemas-microsoft-com:office:smarttags" w:element="place">
        <w:smartTag w:uri="urn:schemas-microsoft-com:office:smarttags" w:element="City">
          <w:r>
            <w:rPr>
              <w:sz w:val="22"/>
              <w:szCs w:val="22"/>
            </w:rPr>
            <w:t>Alameda</w:t>
          </w:r>
        </w:smartTag>
        <w:r>
          <w:rPr>
            <w:sz w:val="22"/>
            <w:szCs w:val="22"/>
          </w:rPr>
          <w:t xml:space="preserve">, </w:t>
        </w:r>
        <w:smartTag w:uri="urn:schemas-microsoft-com:office:smarttags" w:element="State">
          <w:r>
            <w:rPr>
              <w:sz w:val="22"/>
              <w:szCs w:val="22"/>
            </w:rPr>
            <w:t>California</w:t>
          </w:r>
        </w:smartTag>
      </w:smartTag>
      <w:r>
        <w:rPr>
          <w:sz w:val="22"/>
          <w:szCs w:val="22"/>
        </w:rPr>
        <w:t xml:space="preserve"> where he served as a deck watch officer for two years.  In 1989, Captain Loebl reported to Marine Inspection Office </w:t>
      </w:r>
      <w:smartTag w:uri="urn:schemas-microsoft-com:office:smarttags" w:element="State">
        <w:smartTag w:uri="urn:schemas-microsoft-com:office:smarttags" w:element="place">
          <w:r>
            <w:rPr>
              <w:sz w:val="22"/>
              <w:szCs w:val="22"/>
            </w:rPr>
            <w:t>New York</w:t>
          </w:r>
        </w:smartTag>
      </w:smartTag>
      <w:r>
        <w:rPr>
          <w:sz w:val="22"/>
          <w:szCs w:val="22"/>
        </w:rPr>
        <w:t xml:space="preserve"> where he began his Marine Safety career as an apprentice Marine Inspector conducting safety inspections of commercial vessels throughout the tri-state area, </w:t>
      </w:r>
      <w:smartTag w:uri="urn:schemas-microsoft-com:office:smarttags" w:element="place">
        <w:r>
          <w:rPr>
            <w:sz w:val="22"/>
            <w:szCs w:val="22"/>
          </w:rPr>
          <w:t>Europe</w:t>
        </w:r>
      </w:smartTag>
      <w:r>
        <w:rPr>
          <w:sz w:val="22"/>
          <w:szCs w:val="22"/>
        </w:rPr>
        <w:t xml:space="preserve">, </w:t>
      </w:r>
      <w:smartTag w:uri="urn:schemas-microsoft-com:office:smarttags" w:element="place">
        <w:r>
          <w:rPr>
            <w:sz w:val="22"/>
            <w:szCs w:val="22"/>
          </w:rPr>
          <w:t>Africa</w:t>
        </w:r>
      </w:smartTag>
      <w:r>
        <w:rPr>
          <w:sz w:val="22"/>
          <w:szCs w:val="22"/>
        </w:rPr>
        <w:t xml:space="preserve">, and the </w:t>
      </w:r>
      <w:smartTag w:uri="urn:schemas-microsoft-com:office:smarttags" w:element="place">
        <w:r>
          <w:rPr>
            <w:sz w:val="22"/>
            <w:szCs w:val="22"/>
          </w:rPr>
          <w:t>Middle East</w:t>
        </w:r>
      </w:smartTag>
      <w:r>
        <w:rPr>
          <w:sz w:val="22"/>
          <w:szCs w:val="22"/>
        </w:rPr>
        <w:t xml:space="preserve"> during Operation Desert Shield.  </w:t>
      </w:r>
    </w:p>
    <w:p w:rsidR="00B273A7" w:rsidRDefault="00D80042" w:rsidP="00B273A7">
      <w:pPr>
        <w:pStyle w:val="Default"/>
        <w:spacing w:after="120"/>
        <w:jc w:val="both"/>
        <w:rPr>
          <w:sz w:val="22"/>
          <w:szCs w:val="22"/>
        </w:rPr>
      </w:pPr>
      <w:r>
        <w:rPr>
          <w:sz w:val="22"/>
          <w:szCs w:val="22"/>
        </w:rPr>
        <w:t xml:space="preserve">     </w:t>
      </w:r>
      <w:r w:rsidR="00B273A7">
        <w:rPr>
          <w:sz w:val="22"/>
          <w:szCs w:val="22"/>
        </w:rPr>
        <w:t xml:space="preserve">In 1991, Captain Loebl reported to Marine Safety Office Honolulu where he served as a Marine Inspector and continued to examine </w:t>
      </w:r>
      <w:smartTag w:uri="urn:schemas-microsoft-com:office:smarttags" w:element="country-region">
        <w:smartTag w:uri="urn:schemas-microsoft-com:office:smarttags" w:element="place">
          <w:r w:rsidR="00B273A7">
            <w:rPr>
              <w:sz w:val="22"/>
              <w:szCs w:val="22"/>
            </w:rPr>
            <w:t>U.S.</w:t>
          </w:r>
        </w:smartTag>
      </w:smartTag>
      <w:r w:rsidR="00B273A7">
        <w:rPr>
          <w:sz w:val="22"/>
          <w:szCs w:val="22"/>
        </w:rPr>
        <w:t xml:space="preserve"> vessels operating throughout the </w:t>
      </w:r>
      <w:smartTag w:uri="urn:schemas-microsoft-com:office:smarttags" w:element="place">
        <w:r w:rsidR="00B273A7">
          <w:rPr>
            <w:sz w:val="22"/>
            <w:szCs w:val="22"/>
          </w:rPr>
          <w:t>Far East</w:t>
        </w:r>
      </w:smartTag>
      <w:r w:rsidR="00B273A7">
        <w:rPr>
          <w:sz w:val="22"/>
          <w:szCs w:val="22"/>
        </w:rPr>
        <w:t xml:space="preserve">, </w:t>
      </w:r>
      <w:smartTag w:uri="urn:schemas-microsoft-com:office:smarttags" w:element="country-region">
        <w:smartTag w:uri="urn:schemas-microsoft-com:office:smarttags" w:element="place">
          <w:r w:rsidR="00B273A7">
            <w:rPr>
              <w:sz w:val="22"/>
              <w:szCs w:val="22"/>
            </w:rPr>
            <w:t>India</w:t>
          </w:r>
        </w:smartTag>
      </w:smartTag>
      <w:r w:rsidR="00B273A7">
        <w:rPr>
          <w:sz w:val="22"/>
          <w:szCs w:val="22"/>
        </w:rPr>
        <w:t xml:space="preserve">, and </w:t>
      </w:r>
      <w:smartTag w:uri="urn:schemas-microsoft-com:office:smarttags" w:element="country-region">
        <w:smartTag w:uri="urn:schemas-microsoft-com:office:smarttags" w:element="place">
          <w:r w:rsidR="00B273A7">
            <w:rPr>
              <w:sz w:val="22"/>
              <w:szCs w:val="22"/>
            </w:rPr>
            <w:t>Australia</w:t>
          </w:r>
        </w:smartTag>
      </w:smartTag>
      <w:r w:rsidR="00B273A7">
        <w:rPr>
          <w:sz w:val="22"/>
          <w:szCs w:val="22"/>
        </w:rPr>
        <w:t xml:space="preserve">.  He then assumed the duties of Domestic Inspection Branch Chief responsible for all Coast Guard commercial vessel safety inspections occurring in the </w:t>
      </w:r>
      <w:smartTag w:uri="urn:schemas-microsoft-com:office:smarttags" w:element="place">
        <w:r w:rsidR="00B273A7">
          <w:rPr>
            <w:sz w:val="22"/>
            <w:szCs w:val="22"/>
          </w:rPr>
          <w:t>Hawaiian Islands</w:t>
        </w:r>
      </w:smartTag>
      <w:r w:rsidR="00B273A7">
        <w:rPr>
          <w:sz w:val="22"/>
          <w:szCs w:val="22"/>
        </w:rPr>
        <w:t xml:space="preserve">.  Later in that same tour, Captain Loebl became the Assistant Senior Investigating Officer where he conducted marine casualty investigations across the </w:t>
      </w:r>
      <w:smartTag w:uri="urn:schemas-microsoft-com:office:smarttags" w:element="place">
        <w:smartTag w:uri="urn:schemas-microsoft-com:office:smarttags" w:element="PlaceName">
          <w:r w:rsidR="00B273A7">
            <w:rPr>
              <w:sz w:val="22"/>
              <w:szCs w:val="22"/>
            </w:rPr>
            <w:t>Aloha</w:t>
          </w:r>
        </w:smartTag>
        <w:r w:rsidR="00B273A7">
          <w:rPr>
            <w:sz w:val="22"/>
            <w:szCs w:val="22"/>
          </w:rPr>
          <w:t xml:space="preserve"> </w:t>
        </w:r>
        <w:smartTag w:uri="urn:schemas-microsoft-com:office:smarttags" w:element="PlaceType">
          <w:r w:rsidR="00B273A7">
            <w:rPr>
              <w:sz w:val="22"/>
              <w:szCs w:val="22"/>
            </w:rPr>
            <w:t>State</w:t>
          </w:r>
        </w:smartTag>
      </w:smartTag>
      <w:r w:rsidR="00B273A7">
        <w:rPr>
          <w:sz w:val="22"/>
          <w:szCs w:val="22"/>
        </w:rPr>
        <w:t xml:space="preserve">.  He also represented the Coast Guard during formal hearings before an Administrative Law Judge to determine if merchant mariners had violated safety regulations or committed acts of misconduct or negligence.   </w:t>
      </w:r>
    </w:p>
    <w:p w:rsidR="00B273A7" w:rsidRDefault="00B273A7" w:rsidP="00B273A7">
      <w:pPr>
        <w:pStyle w:val="Default"/>
        <w:spacing w:after="120"/>
        <w:jc w:val="both"/>
        <w:rPr>
          <w:sz w:val="22"/>
          <w:szCs w:val="22"/>
        </w:rPr>
      </w:pPr>
      <w:r>
        <w:rPr>
          <w:sz w:val="22"/>
          <w:szCs w:val="22"/>
        </w:rPr>
        <w:t xml:space="preserve">In 1995, Captain Loebl attended the </w:t>
      </w:r>
      <w:smartTag w:uri="urn:schemas-microsoft-com:office:smarttags" w:element="place">
        <w:smartTag w:uri="urn:schemas-microsoft-com:office:smarttags" w:element="PlaceType">
          <w:r>
            <w:rPr>
              <w:sz w:val="22"/>
              <w:szCs w:val="22"/>
            </w:rPr>
            <w:t>University</w:t>
          </w:r>
        </w:smartTag>
        <w:r>
          <w:rPr>
            <w:sz w:val="22"/>
            <w:szCs w:val="22"/>
          </w:rPr>
          <w:t xml:space="preserve"> of </w:t>
        </w:r>
        <w:smartTag w:uri="urn:schemas-microsoft-com:office:smarttags" w:element="PlaceName">
          <w:r>
            <w:rPr>
              <w:sz w:val="22"/>
              <w:szCs w:val="22"/>
            </w:rPr>
            <w:t>Virginia</w:t>
          </w:r>
        </w:smartTag>
      </w:smartTag>
      <w:r>
        <w:rPr>
          <w:sz w:val="22"/>
          <w:szCs w:val="22"/>
        </w:rPr>
        <w:t xml:space="preserve">, where he graduated with a Master of Marine Affairs degree.  In 1997, he reported to Coast Guard Headquarters and served in the Office of Investigations &amp; Analysis where he developed enforcement regulations and polices related to civil penalties and the Suspension &amp; Revocation process.  </w:t>
      </w:r>
    </w:p>
    <w:p w:rsidR="00B273A7" w:rsidRDefault="00B273A7" w:rsidP="00B273A7">
      <w:pPr>
        <w:pStyle w:val="Default"/>
        <w:spacing w:after="120"/>
        <w:jc w:val="both"/>
        <w:rPr>
          <w:sz w:val="22"/>
          <w:szCs w:val="22"/>
        </w:rPr>
      </w:pPr>
      <w:r>
        <w:rPr>
          <w:sz w:val="22"/>
          <w:szCs w:val="22"/>
        </w:rPr>
        <w:t xml:space="preserve">From 2000 to 2004, Captain Loebl served as the Chief of Prevention at Coast Guard Activities Baltimore, a prototype command with integrated Group and Marine Safety Office functions that would eventually become the model for Sector commands.  During this assignment, Captain Loebl was the lead project officer for reactivation of the Cove Point Liquefied Natural Gas (LNG) facility in </w:t>
      </w:r>
      <w:smartTag w:uri="urn:schemas-microsoft-com:office:smarttags" w:element="place">
        <w:smartTag w:uri="urn:schemas-microsoft-com:office:smarttags" w:element="City">
          <w:r>
            <w:rPr>
              <w:sz w:val="22"/>
              <w:szCs w:val="22"/>
            </w:rPr>
            <w:t>Lusby</w:t>
          </w:r>
        </w:smartTag>
        <w:r>
          <w:rPr>
            <w:sz w:val="22"/>
            <w:szCs w:val="22"/>
          </w:rPr>
          <w:t xml:space="preserve">, </w:t>
        </w:r>
        <w:smartTag w:uri="urn:schemas-microsoft-com:office:smarttags" w:element="State">
          <w:r>
            <w:rPr>
              <w:sz w:val="22"/>
              <w:szCs w:val="22"/>
            </w:rPr>
            <w:t>Maryland</w:t>
          </w:r>
        </w:smartTag>
      </w:smartTag>
      <w:r>
        <w:rPr>
          <w:sz w:val="22"/>
          <w:szCs w:val="22"/>
        </w:rPr>
        <w:t xml:space="preserve">, one of the largest LNG facilities in </w:t>
      </w:r>
      <w:smartTag w:uri="urn:schemas-microsoft-com:office:smarttags" w:element="place">
        <w:r>
          <w:rPr>
            <w:sz w:val="22"/>
            <w:szCs w:val="22"/>
          </w:rPr>
          <w:t>North America</w:t>
        </w:r>
      </w:smartTag>
      <w:r>
        <w:rPr>
          <w:sz w:val="22"/>
          <w:szCs w:val="22"/>
        </w:rPr>
        <w:t xml:space="preserve">, and the return of LNG shipping to the </w:t>
      </w:r>
      <w:smartTag w:uri="urn:schemas-microsoft-com:office:smarttags" w:element="place">
        <w:r>
          <w:rPr>
            <w:sz w:val="22"/>
            <w:szCs w:val="22"/>
          </w:rPr>
          <w:t>Chesapeake Bay</w:t>
        </w:r>
      </w:smartTag>
      <w:r>
        <w:rPr>
          <w:sz w:val="22"/>
          <w:szCs w:val="22"/>
        </w:rPr>
        <w:t xml:space="preserve">.  He also played a key role in coordinating the National Capital Region’s response to the 9/11 terrorist attacks in </w:t>
      </w:r>
      <w:smartTag w:uri="urn:schemas-microsoft-com:office:smarttags" w:element="place">
        <w:smartTag w:uri="urn:schemas-microsoft-com:office:smarttags" w:element="City">
          <w:r>
            <w:rPr>
              <w:sz w:val="22"/>
              <w:szCs w:val="22"/>
            </w:rPr>
            <w:t>Washington</w:t>
          </w:r>
        </w:smartTag>
        <w:r>
          <w:rPr>
            <w:sz w:val="22"/>
            <w:szCs w:val="22"/>
          </w:rPr>
          <w:t xml:space="preserve">, </w:t>
        </w:r>
        <w:smartTag w:uri="urn:schemas-microsoft-com:office:smarttags" w:element="State">
          <w:r>
            <w:rPr>
              <w:sz w:val="22"/>
              <w:szCs w:val="22"/>
            </w:rPr>
            <w:t>D.C.</w:t>
          </w:r>
        </w:smartTag>
      </w:smartTag>
      <w:r>
        <w:rPr>
          <w:sz w:val="22"/>
          <w:szCs w:val="22"/>
        </w:rPr>
        <w:t xml:space="preserve">  </w:t>
      </w:r>
    </w:p>
    <w:p w:rsidR="00B273A7" w:rsidRDefault="00B273A7" w:rsidP="00B273A7">
      <w:pPr>
        <w:pStyle w:val="Default"/>
        <w:spacing w:after="120"/>
        <w:jc w:val="both"/>
        <w:rPr>
          <w:sz w:val="22"/>
          <w:szCs w:val="22"/>
        </w:rPr>
      </w:pPr>
      <w:r>
        <w:rPr>
          <w:sz w:val="22"/>
          <w:szCs w:val="22"/>
        </w:rPr>
        <w:t xml:space="preserve">In 2004, Captain Loebl became the Executive Officer of Marine Safety Office San Francisco Bay in </w:t>
      </w:r>
      <w:smartTag w:uri="urn:schemas-microsoft-com:office:smarttags" w:element="place">
        <w:smartTag w:uri="urn:schemas-microsoft-com:office:smarttags" w:element="City">
          <w:r>
            <w:rPr>
              <w:sz w:val="22"/>
              <w:szCs w:val="22"/>
            </w:rPr>
            <w:t>Alameda</w:t>
          </w:r>
        </w:smartTag>
        <w:r>
          <w:rPr>
            <w:sz w:val="22"/>
            <w:szCs w:val="22"/>
          </w:rPr>
          <w:t xml:space="preserve">, </w:t>
        </w:r>
        <w:smartTag w:uri="urn:schemas-microsoft-com:office:smarttags" w:element="State">
          <w:r>
            <w:rPr>
              <w:sz w:val="22"/>
              <w:szCs w:val="22"/>
            </w:rPr>
            <w:t>California</w:t>
          </w:r>
        </w:smartTag>
      </w:smartTag>
      <w:r>
        <w:rPr>
          <w:sz w:val="22"/>
          <w:szCs w:val="22"/>
        </w:rPr>
        <w:t xml:space="preserve"> with duties that included Alternate Captain of the Port and Acting Officer in Charge, Marine Inspection for all of </w:t>
      </w:r>
      <w:smartTag w:uri="urn:schemas-microsoft-com:office:smarttags" w:element="place">
        <w:r>
          <w:rPr>
            <w:sz w:val="22"/>
            <w:szCs w:val="22"/>
          </w:rPr>
          <w:t>Northern California</w:t>
        </w:r>
      </w:smartTag>
      <w:r>
        <w:rPr>
          <w:sz w:val="22"/>
          <w:szCs w:val="22"/>
        </w:rPr>
        <w:t xml:space="preserve">.  It was during this assignment that the Coast Guard decided to implement the Sector command construct across the nation.  As a result, he became the first Chief of Prevention at Sector San Francisco.  </w:t>
      </w:r>
    </w:p>
    <w:p w:rsidR="00B273A7" w:rsidRDefault="00B273A7" w:rsidP="00B273A7">
      <w:pPr>
        <w:pStyle w:val="Default"/>
        <w:spacing w:after="120"/>
        <w:jc w:val="both"/>
        <w:rPr>
          <w:sz w:val="22"/>
          <w:szCs w:val="22"/>
        </w:rPr>
      </w:pPr>
      <w:r>
        <w:rPr>
          <w:sz w:val="22"/>
          <w:szCs w:val="22"/>
        </w:rPr>
        <w:t xml:space="preserve">In 2007, Captain Loebl reported to the Coast Guard Personnel Command in </w:t>
      </w:r>
      <w:smartTag w:uri="urn:schemas-microsoft-com:office:smarttags" w:element="place">
        <w:smartTag w:uri="urn:schemas-microsoft-com:office:smarttags" w:element="City">
          <w:r>
            <w:rPr>
              <w:sz w:val="22"/>
              <w:szCs w:val="22"/>
            </w:rPr>
            <w:t>Arlington</w:t>
          </w:r>
        </w:smartTag>
        <w:r>
          <w:rPr>
            <w:sz w:val="22"/>
            <w:szCs w:val="22"/>
          </w:rPr>
          <w:t xml:space="preserve">, </w:t>
        </w:r>
        <w:smartTag w:uri="urn:schemas-microsoft-com:office:smarttags" w:element="State">
          <w:r>
            <w:rPr>
              <w:sz w:val="22"/>
              <w:szCs w:val="22"/>
            </w:rPr>
            <w:t>Virginia</w:t>
          </w:r>
        </w:smartTag>
      </w:smartTag>
      <w:r>
        <w:rPr>
          <w:sz w:val="22"/>
          <w:szCs w:val="22"/>
        </w:rPr>
        <w:t xml:space="preserve"> where he served as Chief of the Officer Assignments Branch and directly supervised all Assignment Officers.  He then returned to Coast Guard Headquarters in 2008 and assumed the duties of Chief, Office of Quality Assurance &amp; Traveling Inspections.  In this role, Captain Loebl assisted with development and implementation of the Coast Guard’s comprehensive Marine Safety Improvement Plan which included establishing and leading seven National Centers of Expertise across the country.  He also served as Executive Assistant to the Federal </w:t>
      </w:r>
      <w:proofErr w:type="gramStart"/>
      <w:r>
        <w:rPr>
          <w:sz w:val="22"/>
          <w:szCs w:val="22"/>
        </w:rPr>
        <w:t>On</w:t>
      </w:r>
      <w:proofErr w:type="gramEnd"/>
      <w:r>
        <w:rPr>
          <w:sz w:val="22"/>
          <w:szCs w:val="22"/>
        </w:rPr>
        <w:t xml:space="preserve"> Scene Coordinator in </w:t>
      </w:r>
      <w:smartTag w:uri="urn:schemas-microsoft-com:office:smarttags" w:element="place">
        <w:smartTag w:uri="urn:schemas-microsoft-com:office:smarttags" w:element="City">
          <w:r>
            <w:rPr>
              <w:sz w:val="22"/>
              <w:szCs w:val="22"/>
            </w:rPr>
            <w:t>New Orleans</w:t>
          </w:r>
        </w:smartTag>
        <w:r>
          <w:rPr>
            <w:sz w:val="22"/>
            <w:szCs w:val="22"/>
          </w:rPr>
          <w:t xml:space="preserve">, </w:t>
        </w:r>
        <w:smartTag w:uri="urn:schemas-microsoft-com:office:smarttags" w:element="State">
          <w:r>
            <w:rPr>
              <w:sz w:val="22"/>
              <w:szCs w:val="22"/>
            </w:rPr>
            <w:t>Louisiana</w:t>
          </w:r>
        </w:smartTag>
      </w:smartTag>
      <w:r>
        <w:rPr>
          <w:sz w:val="22"/>
          <w:szCs w:val="22"/>
        </w:rPr>
        <w:t xml:space="preserve"> for the </w:t>
      </w:r>
      <w:r w:rsidRPr="00206934">
        <w:rPr>
          <w:i/>
          <w:sz w:val="22"/>
          <w:szCs w:val="22"/>
        </w:rPr>
        <w:t>Deepwater Horizon</w:t>
      </w:r>
      <w:r>
        <w:rPr>
          <w:sz w:val="22"/>
          <w:szCs w:val="22"/>
        </w:rPr>
        <w:t xml:space="preserve"> response effort. </w:t>
      </w:r>
      <w:r w:rsidR="00B76183">
        <w:rPr>
          <w:sz w:val="22"/>
          <w:szCs w:val="22"/>
        </w:rPr>
        <w:t>He assumed his current duties as Commander, Sector New York, and Captain of the Port of New York and New Jersey in June 2012.</w:t>
      </w:r>
      <w:r>
        <w:rPr>
          <w:sz w:val="22"/>
          <w:szCs w:val="22"/>
        </w:rPr>
        <w:t xml:space="preserve">        </w:t>
      </w:r>
    </w:p>
    <w:p w:rsidR="00941645" w:rsidRPr="005D58AF" w:rsidRDefault="00B273A7" w:rsidP="00B273A7">
      <w:pPr>
        <w:jc w:val="both"/>
        <w:rPr>
          <w:sz w:val="22"/>
          <w:szCs w:val="22"/>
        </w:rPr>
      </w:pPr>
      <w:r>
        <w:rPr>
          <w:sz w:val="22"/>
          <w:szCs w:val="22"/>
        </w:rPr>
        <w:t xml:space="preserve">Captain Loebl’s personal awards include three Meritorious Service Medals, two Coast Guard Commendation Medals, and the Department of Transportation’s 9/11 Medal.  His wife, Nancy, is from </w:t>
      </w:r>
      <w:smartTag w:uri="urn:schemas-microsoft-com:office:smarttags" w:element="place">
        <w:smartTag w:uri="urn:schemas-microsoft-com:office:smarttags" w:element="City">
          <w:r>
            <w:rPr>
              <w:sz w:val="22"/>
              <w:szCs w:val="22"/>
            </w:rPr>
            <w:t>Honolulu</w:t>
          </w:r>
        </w:smartTag>
        <w:r>
          <w:rPr>
            <w:sz w:val="22"/>
            <w:szCs w:val="22"/>
          </w:rPr>
          <w:t xml:space="preserve">, </w:t>
        </w:r>
        <w:smartTag w:uri="urn:schemas-microsoft-com:office:smarttags" w:element="State">
          <w:r>
            <w:rPr>
              <w:sz w:val="22"/>
              <w:szCs w:val="22"/>
            </w:rPr>
            <w:t>Hawaii</w:t>
          </w:r>
        </w:smartTag>
      </w:smartTag>
      <w:r>
        <w:rPr>
          <w:sz w:val="22"/>
          <w:szCs w:val="22"/>
        </w:rPr>
        <w:t xml:space="preserve">.  They have two daughters and a chocolate Labrador retriever.  </w:t>
      </w:r>
      <w:bookmarkStart w:id="0" w:name="_GoBack"/>
      <w:bookmarkEnd w:id="0"/>
    </w:p>
    <w:sectPr w:rsidR="00941645" w:rsidRPr="005D58AF" w:rsidSect="006D498E">
      <w:pgSz w:w="12240" w:h="15840"/>
      <w:pgMar w:top="432" w:right="108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ucida Grande">
    <w:altName w:val="Courier"/>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598"/>
    <w:rsid w:val="00032A67"/>
    <w:rsid w:val="00080827"/>
    <w:rsid w:val="00082409"/>
    <w:rsid w:val="00092008"/>
    <w:rsid w:val="00095FB1"/>
    <w:rsid w:val="000A6F81"/>
    <w:rsid w:val="000C3460"/>
    <w:rsid w:val="000F17D1"/>
    <w:rsid w:val="001056C4"/>
    <w:rsid w:val="002E70B5"/>
    <w:rsid w:val="003513DB"/>
    <w:rsid w:val="003854C7"/>
    <w:rsid w:val="00396396"/>
    <w:rsid w:val="003D70EC"/>
    <w:rsid w:val="00407308"/>
    <w:rsid w:val="00464A77"/>
    <w:rsid w:val="00490290"/>
    <w:rsid w:val="00493A6F"/>
    <w:rsid w:val="004D6F78"/>
    <w:rsid w:val="004E29EF"/>
    <w:rsid w:val="004E58F9"/>
    <w:rsid w:val="004E6DE3"/>
    <w:rsid w:val="005342A9"/>
    <w:rsid w:val="00535692"/>
    <w:rsid w:val="0055071F"/>
    <w:rsid w:val="005A236F"/>
    <w:rsid w:val="005C2488"/>
    <w:rsid w:val="005D36D2"/>
    <w:rsid w:val="006122D2"/>
    <w:rsid w:val="00615DBA"/>
    <w:rsid w:val="006A044E"/>
    <w:rsid w:val="006D498E"/>
    <w:rsid w:val="00700290"/>
    <w:rsid w:val="007171DA"/>
    <w:rsid w:val="00777BDA"/>
    <w:rsid w:val="00847EF0"/>
    <w:rsid w:val="00874EC4"/>
    <w:rsid w:val="00882D45"/>
    <w:rsid w:val="008857E0"/>
    <w:rsid w:val="008903B5"/>
    <w:rsid w:val="008B2F00"/>
    <w:rsid w:val="008E2F3A"/>
    <w:rsid w:val="009330FE"/>
    <w:rsid w:val="00941645"/>
    <w:rsid w:val="00971DA7"/>
    <w:rsid w:val="009B17E9"/>
    <w:rsid w:val="009B357F"/>
    <w:rsid w:val="009C7809"/>
    <w:rsid w:val="00A46DCF"/>
    <w:rsid w:val="00A91FFA"/>
    <w:rsid w:val="00AA577E"/>
    <w:rsid w:val="00AC28A0"/>
    <w:rsid w:val="00AD27EE"/>
    <w:rsid w:val="00AD523F"/>
    <w:rsid w:val="00B22A9E"/>
    <w:rsid w:val="00B273A7"/>
    <w:rsid w:val="00B51A78"/>
    <w:rsid w:val="00B72285"/>
    <w:rsid w:val="00B76183"/>
    <w:rsid w:val="00B808EC"/>
    <w:rsid w:val="00BA0598"/>
    <w:rsid w:val="00BD2FE0"/>
    <w:rsid w:val="00C03C43"/>
    <w:rsid w:val="00C13AC3"/>
    <w:rsid w:val="00C431B5"/>
    <w:rsid w:val="00C61317"/>
    <w:rsid w:val="00C61B95"/>
    <w:rsid w:val="00CB0D23"/>
    <w:rsid w:val="00D12752"/>
    <w:rsid w:val="00D255B6"/>
    <w:rsid w:val="00D75D44"/>
    <w:rsid w:val="00D80042"/>
    <w:rsid w:val="00D82ED1"/>
    <w:rsid w:val="00DC5844"/>
    <w:rsid w:val="00DF75E7"/>
    <w:rsid w:val="00E670D8"/>
    <w:rsid w:val="00E75D78"/>
    <w:rsid w:val="00EB5E95"/>
    <w:rsid w:val="00EC3712"/>
    <w:rsid w:val="00ED62E1"/>
    <w:rsid w:val="00F26298"/>
    <w:rsid w:val="00F77EA8"/>
    <w:rsid w:val="00F86240"/>
    <w:rsid w:val="00FB6607"/>
    <w:rsid w:val="00FE6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colormenu v:ext="edit" shadow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28A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A05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0404AD"/>
    <w:rPr>
      <w:color w:val="606420"/>
      <w:u w:val="single"/>
    </w:rPr>
  </w:style>
  <w:style w:type="paragraph" w:styleId="BalloonText">
    <w:name w:val="Balloon Text"/>
    <w:basedOn w:val="Normal"/>
    <w:semiHidden/>
    <w:rsid w:val="005528B8"/>
    <w:rPr>
      <w:rFonts w:ascii="Lucida Grande" w:hAnsi="Lucida Grande"/>
      <w:sz w:val="18"/>
      <w:szCs w:val="18"/>
    </w:rPr>
  </w:style>
  <w:style w:type="paragraph" w:styleId="NormalWeb">
    <w:name w:val="Normal (Web)"/>
    <w:basedOn w:val="Normal"/>
    <w:rsid w:val="00C03C43"/>
    <w:pPr>
      <w:spacing w:before="100" w:beforeAutospacing="1" w:after="100" w:afterAutospacing="1"/>
    </w:pPr>
  </w:style>
  <w:style w:type="paragraph" w:customStyle="1" w:styleId="Default">
    <w:name w:val="Default"/>
    <w:rsid w:val="00B273A7"/>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28A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A05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0404AD"/>
    <w:rPr>
      <w:color w:val="606420"/>
      <w:u w:val="single"/>
    </w:rPr>
  </w:style>
  <w:style w:type="paragraph" w:styleId="BalloonText">
    <w:name w:val="Balloon Text"/>
    <w:basedOn w:val="Normal"/>
    <w:semiHidden/>
    <w:rsid w:val="005528B8"/>
    <w:rPr>
      <w:rFonts w:ascii="Lucida Grande" w:hAnsi="Lucida Grande"/>
      <w:sz w:val="18"/>
      <w:szCs w:val="18"/>
    </w:rPr>
  </w:style>
  <w:style w:type="paragraph" w:styleId="NormalWeb">
    <w:name w:val="Normal (Web)"/>
    <w:basedOn w:val="Normal"/>
    <w:rsid w:val="00C03C43"/>
    <w:pPr>
      <w:spacing w:before="100" w:beforeAutospacing="1" w:after="100" w:afterAutospacing="1"/>
    </w:pPr>
  </w:style>
  <w:style w:type="paragraph" w:customStyle="1" w:styleId="Default">
    <w:name w:val="Default"/>
    <w:rsid w:val="00B273A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DF123-ABE2-492E-BE95-A6230F257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615</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United States Coast Guard</Company>
  <LinksUpToDate>false</LinksUpToDate>
  <CharactersWithSpaces>4045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clmoneda</dc:creator>
  <cp:lastModifiedBy>NOSTEMP</cp:lastModifiedBy>
  <cp:revision>3</cp:revision>
  <cp:lastPrinted>2010-02-16T14:01:00Z</cp:lastPrinted>
  <dcterms:created xsi:type="dcterms:W3CDTF">2014-02-11T14:38:00Z</dcterms:created>
  <dcterms:modified xsi:type="dcterms:W3CDTF">2014-02-11T14:38:00Z</dcterms:modified>
</cp:coreProperties>
</file>